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1402" w14:textId="69547EB1" w:rsidR="00E0706A" w:rsidRDefault="00C9329F" w:rsidP="00C9329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29F">
        <w:rPr>
          <w:rFonts w:ascii="Times New Roman" w:hAnsi="Times New Roman" w:cs="Times New Roman"/>
          <w:b/>
          <w:bCs/>
          <w:sz w:val="24"/>
          <w:szCs w:val="24"/>
          <w:u w:val="single"/>
        </w:rPr>
        <w:t>Kıbrıs Türk Bar</w:t>
      </w:r>
      <w:r w:rsidR="001B057E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Pr="00C9329F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1B057E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C9329F">
        <w:rPr>
          <w:rFonts w:ascii="Times New Roman" w:hAnsi="Times New Roman" w:cs="Times New Roman"/>
          <w:b/>
          <w:bCs/>
          <w:sz w:val="24"/>
          <w:szCs w:val="24"/>
          <w:u w:val="single"/>
        </w:rPr>
        <w:t>r Birliği Alt Komiteler Çalışma Esasları</w:t>
      </w:r>
    </w:p>
    <w:p w14:paraId="7A5D992E" w14:textId="77777777" w:rsidR="00C9329F" w:rsidRDefault="00C9329F" w:rsidP="00C932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C0D6B0" w14:textId="23FE11EC" w:rsidR="00C9329F" w:rsidRDefault="00C9329F" w:rsidP="00BC4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Kıbrıs Türk Barolar Birliği Merkez Konseyi </w:t>
      </w:r>
      <w:r w:rsidR="00015719">
        <w:rPr>
          <w:rFonts w:ascii="Times New Roman" w:hAnsi="Times New Roman" w:cs="Times New Roman"/>
          <w:sz w:val="24"/>
          <w:szCs w:val="24"/>
        </w:rPr>
        <w:t xml:space="preserve">Fasıl 2 Avukatlar Yasası’nın 25. Maddesi tahtında Faaliyet Gösteren ve Gösterecek Olan </w:t>
      </w:r>
      <w:r>
        <w:rPr>
          <w:rFonts w:ascii="Times New Roman" w:hAnsi="Times New Roman" w:cs="Times New Roman"/>
          <w:sz w:val="24"/>
          <w:szCs w:val="24"/>
        </w:rPr>
        <w:t xml:space="preserve">Alt Komitelerin Kuruluş ve Çalışma </w:t>
      </w:r>
      <w:r w:rsidR="00AA4A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saslarına ilişkin aşağıdaki kar</w:t>
      </w:r>
      <w:r w:rsidR="0001571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ları alır</w:t>
      </w:r>
      <w:r w:rsidR="000157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DED53" w14:textId="759AA90C" w:rsidR="001B057E" w:rsidRDefault="00C9329F" w:rsidP="00B347C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KTBB Merkez Konseyi, </w:t>
      </w:r>
      <w:r w:rsidR="00B347CE">
        <w:rPr>
          <w:rFonts w:ascii="Times New Roman" w:hAnsi="Times New Roman" w:cs="Times New Roman"/>
          <w:sz w:val="24"/>
          <w:szCs w:val="24"/>
        </w:rPr>
        <w:t xml:space="preserve">Yasa’nın 25(1). </w:t>
      </w:r>
      <w:proofErr w:type="gramStart"/>
      <w:r w:rsidR="00B347CE">
        <w:rPr>
          <w:rFonts w:ascii="Times New Roman" w:hAnsi="Times New Roman" w:cs="Times New Roman"/>
          <w:sz w:val="24"/>
          <w:szCs w:val="24"/>
        </w:rPr>
        <w:t>maddesinde</w:t>
      </w:r>
      <w:proofErr w:type="gramEnd"/>
      <w:r w:rsidR="00B347CE">
        <w:rPr>
          <w:rFonts w:ascii="Times New Roman" w:hAnsi="Times New Roman" w:cs="Times New Roman"/>
          <w:sz w:val="24"/>
          <w:szCs w:val="24"/>
        </w:rPr>
        <w:t xml:space="preserve"> sayılanlara ilaveten </w:t>
      </w:r>
      <w:r>
        <w:rPr>
          <w:rFonts w:ascii="Times New Roman" w:hAnsi="Times New Roman" w:cs="Times New Roman"/>
          <w:sz w:val="24"/>
          <w:szCs w:val="24"/>
        </w:rPr>
        <w:t xml:space="preserve">uygun gördüğü konularda faaliyet gösterilmesi </w:t>
      </w:r>
      <w:r w:rsidR="001B057E">
        <w:rPr>
          <w:rFonts w:ascii="Times New Roman" w:hAnsi="Times New Roman" w:cs="Times New Roman"/>
          <w:sz w:val="24"/>
          <w:szCs w:val="24"/>
        </w:rPr>
        <w:t xml:space="preserve">genel </w:t>
      </w:r>
      <w:r>
        <w:rPr>
          <w:rFonts w:ascii="Times New Roman" w:hAnsi="Times New Roman" w:cs="Times New Roman"/>
          <w:sz w:val="24"/>
          <w:szCs w:val="24"/>
        </w:rPr>
        <w:t xml:space="preserve">amacı ile ve/veya ad-hoc amaçları ifa etmek gayesi ile </w:t>
      </w:r>
      <w:r w:rsidR="001B057E">
        <w:rPr>
          <w:rFonts w:ascii="Times New Roman" w:hAnsi="Times New Roman" w:cs="Times New Roman"/>
          <w:sz w:val="24"/>
          <w:szCs w:val="24"/>
        </w:rPr>
        <w:t xml:space="preserve">alt </w:t>
      </w:r>
      <w:r>
        <w:rPr>
          <w:rFonts w:ascii="Times New Roman" w:hAnsi="Times New Roman" w:cs="Times New Roman"/>
          <w:sz w:val="24"/>
          <w:szCs w:val="24"/>
        </w:rPr>
        <w:t xml:space="preserve">komitelerin kurulmasına </w:t>
      </w:r>
      <w:r w:rsidR="00C01ECB">
        <w:rPr>
          <w:rFonts w:ascii="Times New Roman" w:hAnsi="Times New Roman" w:cs="Times New Roman"/>
          <w:sz w:val="24"/>
          <w:szCs w:val="24"/>
        </w:rPr>
        <w:t xml:space="preserve">ve/veya halihazırda işlevselliği bulunmayan ve/veya kuruldukları amaçları tamamlayan mevcut alt komitelerin iptal edilmesine </w:t>
      </w:r>
      <w:r>
        <w:rPr>
          <w:rFonts w:ascii="Times New Roman" w:hAnsi="Times New Roman" w:cs="Times New Roman"/>
          <w:sz w:val="24"/>
          <w:szCs w:val="24"/>
        </w:rPr>
        <w:t>karar verebilir.</w:t>
      </w:r>
    </w:p>
    <w:p w14:paraId="3EEF21C4" w14:textId="77777777" w:rsidR="001B057E" w:rsidRDefault="001B057E" w:rsidP="00B347C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BFBCECA" w14:textId="77777777" w:rsidR="001B057E" w:rsidRDefault="00C9329F" w:rsidP="00B347C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57E">
        <w:rPr>
          <w:rFonts w:ascii="Times New Roman" w:hAnsi="Times New Roman" w:cs="Times New Roman"/>
          <w:sz w:val="24"/>
          <w:szCs w:val="24"/>
        </w:rPr>
        <w:t xml:space="preserve">Kurulacak Komiteler ve/veya halihazırda mevcut alt komiteler işbu çalışma esaslarına uygun olarak faaliyet gösterirler. </w:t>
      </w:r>
    </w:p>
    <w:p w14:paraId="7638DD3E" w14:textId="77777777" w:rsidR="001B057E" w:rsidRPr="001B057E" w:rsidRDefault="001B057E" w:rsidP="00B347C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4C5DCAA" w14:textId="0E2C0D89" w:rsidR="001B057E" w:rsidRDefault="00C9329F" w:rsidP="00B347C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57E">
        <w:rPr>
          <w:rFonts w:ascii="Times New Roman" w:hAnsi="Times New Roman" w:cs="Times New Roman"/>
          <w:sz w:val="24"/>
          <w:szCs w:val="24"/>
        </w:rPr>
        <w:t xml:space="preserve">KTBB Merkez Konseyi, bir konsey üyesini kurulacak ve/veya mevcut alt komitenin </w:t>
      </w:r>
      <w:proofErr w:type="gramStart"/>
      <w:r w:rsidRPr="001B057E">
        <w:rPr>
          <w:rFonts w:ascii="Times New Roman" w:hAnsi="Times New Roman" w:cs="Times New Roman"/>
          <w:sz w:val="24"/>
          <w:szCs w:val="24"/>
        </w:rPr>
        <w:t>temsilcisi</w:t>
      </w:r>
      <w:proofErr w:type="gramEnd"/>
      <w:r w:rsidRPr="001B057E">
        <w:rPr>
          <w:rFonts w:ascii="Times New Roman" w:hAnsi="Times New Roman" w:cs="Times New Roman"/>
          <w:sz w:val="24"/>
          <w:szCs w:val="24"/>
        </w:rPr>
        <w:t xml:space="preserve"> ve/veya </w:t>
      </w:r>
      <w:r w:rsidR="001B057E">
        <w:rPr>
          <w:rFonts w:ascii="Times New Roman" w:hAnsi="Times New Roman" w:cs="Times New Roman"/>
          <w:sz w:val="24"/>
          <w:szCs w:val="24"/>
        </w:rPr>
        <w:t>başkanı</w:t>
      </w:r>
      <w:r w:rsidRPr="001B057E">
        <w:rPr>
          <w:rFonts w:ascii="Times New Roman" w:hAnsi="Times New Roman" w:cs="Times New Roman"/>
          <w:sz w:val="24"/>
          <w:szCs w:val="24"/>
        </w:rPr>
        <w:t xml:space="preserve"> olarak </w:t>
      </w:r>
      <w:r w:rsidR="00B347CE">
        <w:rPr>
          <w:rFonts w:ascii="Times New Roman" w:hAnsi="Times New Roman" w:cs="Times New Roman"/>
          <w:sz w:val="24"/>
          <w:szCs w:val="24"/>
        </w:rPr>
        <w:t>görevlendirir.</w:t>
      </w:r>
      <w:r w:rsidR="00980B82">
        <w:rPr>
          <w:rFonts w:ascii="Times New Roman" w:hAnsi="Times New Roman" w:cs="Times New Roman"/>
          <w:sz w:val="24"/>
          <w:szCs w:val="24"/>
        </w:rPr>
        <w:t xml:space="preserve"> Komite temsilcisi olarak görevlendirilen Konsey Üyesi, Komitesi ile Konsey arasındaki koordinasyonu sağlamakla yükümlüdür.</w:t>
      </w:r>
      <w:r w:rsidR="00B347CE">
        <w:rPr>
          <w:rFonts w:ascii="Times New Roman" w:hAnsi="Times New Roman" w:cs="Times New Roman"/>
          <w:sz w:val="24"/>
          <w:szCs w:val="24"/>
        </w:rPr>
        <w:t xml:space="preserve"> </w:t>
      </w:r>
      <w:r w:rsidRPr="001B0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F1078" w14:textId="77777777" w:rsidR="001B057E" w:rsidRPr="001B057E" w:rsidRDefault="001B057E" w:rsidP="00B347C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06C9885" w14:textId="22C2C7DC" w:rsidR="001B057E" w:rsidRDefault="00C9329F" w:rsidP="00B347C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57E">
        <w:rPr>
          <w:rFonts w:ascii="Times New Roman" w:hAnsi="Times New Roman" w:cs="Times New Roman"/>
          <w:sz w:val="24"/>
          <w:szCs w:val="24"/>
        </w:rPr>
        <w:t xml:space="preserve">Alt Komitelerin temsilcileri, komitelerinde faaliyet gösteren ve/veya görev alan üyelerin isimlerini ve komitenin ismini </w:t>
      </w:r>
      <w:r w:rsidR="00C01ECB">
        <w:rPr>
          <w:rFonts w:ascii="Times New Roman" w:hAnsi="Times New Roman" w:cs="Times New Roman"/>
          <w:sz w:val="24"/>
          <w:szCs w:val="24"/>
        </w:rPr>
        <w:t xml:space="preserve">KTBB Merkez </w:t>
      </w:r>
      <w:r w:rsidRPr="001B057E">
        <w:rPr>
          <w:rFonts w:ascii="Times New Roman" w:hAnsi="Times New Roman" w:cs="Times New Roman"/>
          <w:sz w:val="24"/>
          <w:szCs w:val="24"/>
        </w:rPr>
        <w:t xml:space="preserve">Konsey </w:t>
      </w:r>
      <w:r w:rsidR="00C01ECB">
        <w:rPr>
          <w:rFonts w:ascii="Times New Roman" w:hAnsi="Times New Roman" w:cs="Times New Roman"/>
          <w:sz w:val="24"/>
          <w:szCs w:val="24"/>
        </w:rPr>
        <w:t xml:space="preserve">sekreteryasına </w:t>
      </w:r>
      <w:r w:rsidRPr="001B057E">
        <w:rPr>
          <w:rFonts w:ascii="Times New Roman" w:hAnsi="Times New Roman" w:cs="Times New Roman"/>
          <w:sz w:val="24"/>
          <w:szCs w:val="24"/>
        </w:rPr>
        <w:t xml:space="preserve">bildirmekle yükümlüdürler. </w:t>
      </w:r>
    </w:p>
    <w:p w14:paraId="3223CD1F" w14:textId="77777777" w:rsidR="00980B82" w:rsidRPr="00980B82" w:rsidRDefault="00980B82" w:rsidP="00980B8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2D25AA0" w14:textId="7EC41BC8" w:rsidR="00980B82" w:rsidRDefault="00980B82" w:rsidP="00980B8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 Komitelerin, ilgili komite üyeliği </w:t>
      </w:r>
      <w:r w:rsidR="00BC45D6">
        <w:rPr>
          <w:rFonts w:ascii="Times New Roman" w:hAnsi="Times New Roman" w:cs="Times New Roman"/>
          <w:sz w:val="24"/>
          <w:szCs w:val="24"/>
        </w:rPr>
        <w:t xml:space="preserve">için gerekli </w:t>
      </w:r>
      <w:r>
        <w:rPr>
          <w:rFonts w:ascii="Times New Roman" w:hAnsi="Times New Roman" w:cs="Times New Roman"/>
          <w:sz w:val="24"/>
          <w:szCs w:val="24"/>
        </w:rPr>
        <w:t>nitel</w:t>
      </w:r>
      <w:r w:rsidR="00BC45D6">
        <w:rPr>
          <w:rFonts w:ascii="Times New Roman" w:hAnsi="Times New Roman" w:cs="Times New Roman"/>
          <w:sz w:val="24"/>
          <w:szCs w:val="24"/>
        </w:rPr>
        <w:t>ikleri</w:t>
      </w:r>
      <w:r>
        <w:rPr>
          <w:rFonts w:ascii="Times New Roman" w:hAnsi="Times New Roman" w:cs="Times New Roman"/>
          <w:sz w:val="24"/>
          <w:szCs w:val="24"/>
        </w:rPr>
        <w:t xml:space="preserve"> taşıyan meslektaşların en geniş </w:t>
      </w:r>
      <w:r w:rsidR="00BC45D6">
        <w:rPr>
          <w:rFonts w:ascii="Times New Roman" w:hAnsi="Times New Roman" w:cs="Times New Roman"/>
          <w:sz w:val="24"/>
          <w:szCs w:val="24"/>
        </w:rPr>
        <w:t>şekilde</w:t>
      </w:r>
      <w:r>
        <w:rPr>
          <w:rFonts w:ascii="Times New Roman" w:hAnsi="Times New Roman" w:cs="Times New Roman"/>
          <w:sz w:val="24"/>
          <w:szCs w:val="24"/>
        </w:rPr>
        <w:t xml:space="preserve"> katılım gösterecekleri </w:t>
      </w:r>
      <w:r w:rsidR="00BC45D6">
        <w:rPr>
          <w:rFonts w:ascii="Times New Roman" w:hAnsi="Times New Roman" w:cs="Times New Roman"/>
          <w:sz w:val="24"/>
          <w:szCs w:val="24"/>
        </w:rPr>
        <w:t>tarzda</w:t>
      </w:r>
      <w:r>
        <w:rPr>
          <w:rFonts w:ascii="Times New Roman" w:hAnsi="Times New Roman" w:cs="Times New Roman"/>
          <w:sz w:val="24"/>
          <w:szCs w:val="24"/>
        </w:rPr>
        <w:t xml:space="preserve"> örgütlenmesi </w:t>
      </w:r>
      <w:r w:rsidR="00BC45D6">
        <w:rPr>
          <w:rFonts w:ascii="Times New Roman" w:hAnsi="Times New Roman" w:cs="Times New Roman"/>
          <w:sz w:val="24"/>
          <w:szCs w:val="24"/>
        </w:rPr>
        <w:t xml:space="preserve">ve görev bölümü yapması </w:t>
      </w:r>
      <w:r>
        <w:rPr>
          <w:rFonts w:ascii="Times New Roman" w:hAnsi="Times New Roman" w:cs="Times New Roman"/>
          <w:sz w:val="24"/>
          <w:szCs w:val="24"/>
        </w:rPr>
        <w:t xml:space="preserve">esastır.  </w:t>
      </w:r>
    </w:p>
    <w:p w14:paraId="7F39AFF4" w14:textId="77777777" w:rsidR="00980B82" w:rsidRPr="00980B82" w:rsidRDefault="00980B82" w:rsidP="00980B8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187557C" w14:textId="79382E71" w:rsidR="00980B82" w:rsidRPr="00BC45D6" w:rsidRDefault="00980B82" w:rsidP="00BC45D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 komitelerin üyeleri arasındaki koordinasyon, görev dağılımı, toplantı şekil ve tarihleri ve komiteye üyelik koşulları</w:t>
      </w:r>
      <w:r w:rsidR="00BC45D6">
        <w:rPr>
          <w:rFonts w:ascii="Times New Roman" w:hAnsi="Times New Roman" w:cs="Times New Roman"/>
          <w:sz w:val="24"/>
          <w:szCs w:val="24"/>
        </w:rPr>
        <w:t xml:space="preserve"> Konseyin Komite T</w:t>
      </w:r>
      <w:r>
        <w:rPr>
          <w:rFonts w:ascii="Times New Roman" w:hAnsi="Times New Roman" w:cs="Times New Roman"/>
          <w:sz w:val="24"/>
          <w:szCs w:val="24"/>
        </w:rPr>
        <w:t>emsilcisi tarafından belirlenir</w:t>
      </w:r>
      <w:r w:rsidR="005E6719">
        <w:rPr>
          <w:rFonts w:ascii="Times New Roman" w:hAnsi="Times New Roman" w:cs="Times New Roman"/>
          <w:sz w:val="24"/>
          <w:szCs w:val="24"/>
        </w:rPr>
        <w:t xml:space="preserve"> ve Konsey’in onayına sunulur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45D6">
        <w:rPr>
          <w:rFonts w:ascii="Times New Roman" w:hAnsi="Times New Roman" w:cs="Times New Roman"/>
          <w:sz w:val="24"/>
          <w:szCs w:val="24"/>
        </w:rPr>
        <w:t>Alt Komitelerin</w:t>
      </w:r>
      <w:r w:rsidR="00BC45D6">
        <w:rPr>
          <w:rFonts w:ascii="Times New Roman" w:hAnsi="Times New Roman" w:cs="Times New Roman"/>
          <w:sz w:val="24"/>
          <w:szCs w:val="24"/>
        </w:rPr>
        <w:t>,</w:t>
      </w:r>
      <w:r w:rsidRPr="00BC45D6">
        <w:rPr>
          <w:rFonts w:ascii="Times New Roman" w:hAnsi="Times New Roman" w:cs="Times New Roman"/>
          <w:sz w:val="24"/>
          <w:szCs w:val="24"/>
        </w:rPr>
        <w:t xml:space="preserve"> Avukatlar Yasası ile alt mevzuat kurallarına ve bu çalışma esaslarına uygun olmak kaydıyla demokratik ilkeler ve faaliyet alanında özerklik prensibiyle hareket etmesi esastır.</w:t>
      </w:r>
    </w:p>
    <w:p w14:paraId="68E82F72" w14:textId="77777777" w:rsidR="00980B82" w:rsidRPr="00980B82" w:rsidRDefault="00980B82" w:rsidP="00980B8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5F582E7" w14:textId="5B262B91" w:rsidR="00502FA5" w:rsidRPr="00980B82" w:rsidRDefault="00C9329F" w:rsidP="00980B8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B82">
        <w:rPr>
          <w:rFonts w:ascii="Times New Roman" w:hAnsi="Times New Roman" w:cs="Times New Roman"/>
          <w:sz w:val="24"/>
          <w:szCs w:val="24"/>
        </w:rPr>
        <w:t>Alt Komite temsilcileri</w:t>
      </w:r>
      <w:r w:rsidR="001B057E" w:rsidRPr="00980B82">
        <w:rPr>
          <w:rFonts w:ascii="Times New Roman" w:hAnsi="Times New Roman" w:cs="Times New Roman"/>
          <w:sz w:val="24"/>
          <w:szCs w:val="24"/>
        </w:rPr>
        <w:t xml:space="preserve"> </w:t>
      </w:r>
      <w:r w:rsidR="00B347CE" w:rsidRPr="00980B82">
        <w:rPr>
          <w:rFonts w:ascii="Times New Roman" w:hAnsi="Times New Roman" w:cs="Times New Roman"/>
          <w:sz w:val="24"/>
          <w:szCs w:val="24"/>
        </w:rPr>
        <w:t>ve/</w:t>
      </w:r>
      <w:r w:rsidR="001B057E" w:rsidRPr="00980B82">
        <w:rPr>
          <w:rFonts w:ascii="Times New Roman" w:hAnsi="Times New Roman" w:cs="Times New Roman"/>
          <w:sz w:val="24"/>
          <w:szCs w:val="24"/>
        </w:rPr>
        <w:t>veya başkanları</w:t>
      </w:r>
      <w:r w:rsidRPr="00980B82">
        <w:rPr>
          <w:rFonts w:ascii="Times New Roman" w:hAnsi="Times New Roman" w:cs="Times New Roman"/>
          <w:sz w:val="24"/>
          <w:szCs w:val="24"/>
        </w:rPr>
        <w:t xml:space="preserve">, işbu esaslara uygun olarak kurulmuş komitelerinin tasarlanan faaliyetlerini, öngördükleri </w:t>
      </w:r>
      <w:r w:rsidR="001B057E" w:rsidRPr="00980B82">
        <w:rPr>
          <w:rFonts w:ascii="Times New Roman" w:hAnsi="Times New Roman" w:cs="Times New Roman"/>
          <w:sz w:val="24"/>
          <w:szCs w:val="24"/>
        </w:rPr>
        <w:t xml:space="preserve">faaliyet alanlarını ve hangi sürelerde konu faaliyetlerin tamamlanacağı veya tamamlanmasının öngörüldüğünü, </w:t>
      </w:r>
      <w:r w:rsidR="00502FA5" w:rsidRPr="00980B82">
        <w:rPr>
          <w:rFonts w:ascii="Times New Roman" w:hAnsi="Times New Roman" w:cs="Times New Roman"/>
          <w:sz w:val="24"/>
          <w:szCs w:val="24"/>
        </w:rPr>
        <w:t xml:space="preserve">hedeflerini, </w:t>
      </w:r>
      <w:r w:rsidR="001B057E" w:rsidRPr="00980B82">
        <w:rPr>
          <w:rFonts w:ascii="Times New Roman" w:hAnsi="Times New Roman" w:cs="Times New Roman"/>
          <w:sz w:val="24"/>
          <w:szCs w:val="24"/>
        </w:rPr>
        <w:t xml:space="preserve">tasarlanan faaliyetleri için ihtiyaç olacak mali bütçenin detaylarını Konseye asgari </w:t>
      </w:r>
      <w:r w:rsidR="00B347CE" w:rsidRPr="00980B82">
        <w:rPr>
          <w:rFonts w:ascii="Times New Roman" w:hAnsi="Times New Roman" w:cs="Times New Roman"/>
          <w:sz w:val="24"/>
          <w:szCs w:val="24"/>
        </w:rPr>
        <w:t>4</w:t>
      </w:r>
      <w:r w:rsidR="001B057E" w:rsidRPr="00980B82">
        <w:rPr>
          <w:rFonts w:ascii="Times New Roman" w:hAnsi="Times New Roman" w:cs="Times New Roman"/>
          <w:sz w:val="24"/>
          <w:szCs w:val="24"/>
        </w:rPr>
        <w:t>(</w:t>
      </w:r>
      <w:r w:rsidR="00B347CE" w:rsidRPr="00980B82">
        <w:rPr>
          <w:rFonts w:ascii="Times New Roman" w:hAnsi="Times New Roman" w:cs="Times New Roman"/>
          <w:sz w:val="24"/>
          <w:szCs w:val="24"/>
        </w:rPr>
        <w:t>dört</w:t>
      </w:r>
      <w:r w:rsidR="001B057E" w:rsidRPr="00980B82">
        <w:rPr>
          <w:rFonts w:ascii="Times New Roman" w:hAnsi="Times New Roman" w:cs="Times New Roman"/>
          <w:sz w:val="24"/>
          <w:szCs w:val="24"/>
        </w:rPr>
        <w:t>) aylık sürelerde rapor etmek</w:t>
      </w:r>
      <w:r w:rsidR="00B347CE" w:rsidRPr="00980B82">
        <w:rPr>
          <w:rFonts w:ascii="Times New Roman" w:hAnsi="Times New Roman" w:cs="Times New Roman"/>
          <w:sz w:val="24"/>
          <w:szCs w:val="24"/>
        </w:rPr>
        <w:t xml:space="preserve"> ve Konseyin onayına sunmakla</w:t>
      </w:r>
      <w:r w:rsidR="001B057E" w:rsidRPr="00980B82">
        <w:rPr>
          <w:rFonts w:ascii="Times New Roman" w:hAnsi="Times New Roman" w:cs="Times New Roman"/>
          <w:sz w:val="24"/>
          <w:szCs w:val="24"/>
        </w:rPr>
        <w:t xml:space="preserve"> yükümlüdürler.</w:t>
      </w:r>
    </w:p>
    <w:p w14:paraId="16ABBEB9" w14:textId="77777777" w:rsidR="00502FA5" w:rsidRPr="00502FA5" w:rsidRDefault="00502FA5" w:rsidP="00B347C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7F2ABB3" w14:textId="18EAF52D" w:rsidR="00C9329F" w:rsidRPr="00BC45D6" w:rsidRDefault="00502FA5" w:rsidP="001B057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5D6">
        <w:rPr>
          <w:rFonts w:ascii="Times New Roman" w:hAnsi="Times New Roman" w:cs="Times New Roman"/>
          <w:sz w:val="24"/>
          <w:szCs w:val="24"/>
        </w:rPr>
        <w:t xml:space="preserve">Alt Komiteler tarafından tertip edilecek organizasyonlarda ve/veya seminer ve/veya çalıştay ve/veya toplantılarda </w:t>
      </w:r>
      <w:r w:rsidR="00980B82" w:rsidRPr="00BC45D6">
        <w:rPr>
          <w:rFonts w:ascii="Times New Roman" w:hAnsi="Times New Roman" w:cs="Times New Roman"/>
          <w:sz w:val="24"/>
          <w:szCs w:val="24"/>
        </w:rPr>
        <w:t xml:space="preserve">ve/veya gerçekleştirilecek faaliyetlerde </w:t>
      </w:r>
      <w:r w:rsidRPr="00BC45D6">
        <w:rPr>
          <w:rFonts w:ascii="Times New Roman" w:hAnsi="Times New Roman" w:cs="Times New Roman"/>
          <w:sz w:val="24"/>
          <w:szCs w:val="24"/>
        </w:rPr>
        <w:t xml:space="preserve">kullanılacak mali kaynaklar KTBB Merkez Konseyinin onayı ile gerçekleşebilir. </w:t>
      </w:r>
    </w:p>
    <w:sectPr w:rsidR="00C9329F" w:rsidRPr="00BC4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A7171"/>
    <w:multiLevelType w:val="hybridMultilevel"/>
    <w:tmpl w:val="031219A8"/>
    <w:lvl w:ilvl="0" w:tplc="CB3EB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73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9F"/>
    <w:rsid w:val="00015719"/>
    <w:rsid w:val="00022FEA"/>
    <w:rsid w:val="001B057E"/>
    <w:rsid w:val="00502FA5"/>
    <w:rsid w:val="005E6719"/>
    <w:rsid w:val="00980B82"/>
    <w:rsid w:val="00AA4AA7"/>
    <w:rsid w:val="00AB1459"/>
    <w:rsid w:val="00B347CE"/>
    <w:rsid w:val="00BC45D6"/>
    <w:rsid w:val="00C01ECB"/>
    <w:rsid w:val="00C728DA"/>
    <w:rsid w:val="00C9329F"/>
    <w:rsid w:val="00E0706A"/>
    <w:rsid w:val="00FD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0DE8"/>
  <w15:chartTrackingRefBased/>
  <w15:docId w15:val="{9D9E630F-A957-4331-B4BB-481B3755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93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93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932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93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932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93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93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93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93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3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93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932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9329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9329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932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932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932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932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93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3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93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93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93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932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932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9329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93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9329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93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Kagan Hansoy</dc:creator>
  <cp:keywords/>
  <dc:description/>
  <cp:lastModifiedBy>Cemre Ipciler</cp:lastModifiedBy>
  <cp:revision>4</cp:revision>
  <dcterms:created xsi:type="dcterms:W3CDTF">2025-01-29T09:11:00Z</dcterms:created>
  <dcterms:modified xsi:type="dcterms:W3CDTF">2025-02-13T19:48:00Z</dcterms:modified>
</cp:coreProperties>
</file>